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077" w:rsidRPr="00A97B90" w:rsidRDefault="00A97B90" w:rsidP="00A97B90">
      <w:pPr>
        <w:jc w:val="center"/>
        <w:rPr>
          <w:b/>
          <w:sz w:val="28"/>
          <w:szCs w:val="28"/>
        </w:rPr>
      </w:pPr>
      <w:r w:rsidRPr="00C771DF">
        <w:rPr>
          <w:b/>
          <w:sz w:val="28"/>
          <w:szCs w:val="28"/>
        </w:rPr>
        <w:t>LOS INFORMES TRIMESTRALES Y ANUALES DE ACTIVIDADES DEL SUJETO OBLIGADO, DE CUANDO MENOS LOS ULTIMOS TRES AÑOS.</w:t>
      </w:r>
      <w:bookmarkStart w:id="0" w:name="_GoBack"/>
      <w:bookmarkEnd w:id="0"/>
    </w:p>
    <w:p w:rsidR="00A97B90" w:rsidRDefault="00A97B90"/>
    <w:tbl>
      <w:tblPr>
        <w:tblW w:w="8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8"/>
        <w:gridCol w:w="2013"/>
      </w:tblGrid>
      <w:tr w:rsidR="00A97B90" w:rsidRPr="00A97B90" w:rsidTr="00A97B90">
        <w:trPr>
          <w:trHeight w:val="1845"/>
        </w:trPr>
        <w:tc>
          <w:tcPr>
            <w:tcW w:w="8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INGRESOS POR MEDIO DEL DEPARTAMENTO DE </w:t>
            </w:r>
            <w:r w:rsidRPr="00A97B9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“CATASTRO”    01 de Enero - 31 de Marzo del 2019</w:t>
            </w:r>
          </w:p>
        </w:tc>
      </w:tr>
      <w:tr w:rsidR="00A97B90" w:rsidRPr="00A97B90" w:rsidTr="00A97B90">
        <w:trPr>
          <w:trHeight w:val="1260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A97B9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ACTIVIDADES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A97B9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INGRESO POR ACTIVIDADES</w:t>
            </w:r>
          </w:p>
        </w:tc>
      </w:tr>
      <w:tr w:rsidR="00A97B90" w:rsidRPr="00A97B90" w:rsidTr="00A97B90">
        <w:trPr>
          <w:trHeight w:val="300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mpuesto predial normal urbano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$3,546,330.81</w:t>
            </w:r>
          </w:p>
        </w:tc>
      </w:tr>
      <w:tr w:rsidR="00A97B90" w:rsidRPr="00A97B90" w:rsidTr="00A97B90">
        <w:trPr>
          <w:trHeight w:val="315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mpuesto predial rezago urbano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B90" w:rsidRPr="00A97B90" w:rsidRDefault="00A97B90" w:rsidP="00A97B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$423,595.80</w:t>
            </w:r>
          </w:p>
        </w:tc>
      </w:tr>
      <w:tr w:rsidR="00A97B90" w:rsidRPr="00A97B90" w:rsidTr="00A97B90">
        <w:trPr>
          <w:trHeight w:val="300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mpuesto predial normal rustico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$719,754.80</w:t>
            </w:r>
          </w:p>
        </w:tc>
      </w:tr>
      <w:tr w:rsidR="00A97B90" w:rsidRPr="00A97B90" w:rsidTr="00A97B90">
        <w:trPr>
          <w:trHeight w:val="300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mpuesto predial rezago rustico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$71,325.19</w:t>
            </w:r>
          </w:p>
        </w:tc>
      </w:tr>
      <w:tr w:rsidR="00A97B90" w:rsidRPr="00A97B90" w:rsidTr="00A97B90">
        <w:trPr>
          <w:trHeight w:val="300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</w:t>
            </w: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ecargos rezago impuesto predial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$66,623.21</w:t>
            </w:r>
          </w:p>
        </w:tc>
      </w:tr>
      <w:tr w:rsidR="00A97B90" w:rsidRPr="00A97B90" w:rsidTr="00A97B90">
        <w:trPr>
          <w:trHeight w:val="300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</w:t>
            </w: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ultas impuestas p/ predial y catastro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$19,018.19</w:t>
            </w:r>
          </w:p>
        </w:tc>
      </w:tr>
      <w:tr w:rsidR="00A97B90" w:rsidRPr="00A97B90" w:rsidTr="00A97B90">
        <w:trPr>
          <w:trHeight w:val="300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</w:t>
            </w: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ertificado de no adeudo p/ predial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$5,670.00</w:t>
            </w:r>
          </w:p>
        </w:tc>
      </w:tr>
      <w:tr w:rsidR="00A97B90" w:rsidRPr="00A97B90" w:rsidTr="00A97B90">
        <w:trPr>
          <w:trHeight w:val="300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</w:t>
            </w: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iferencias predial rezago urbano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$12.25</w:t>
            </w:r>
          </w:p>
        </w:tc>
      </w:tr>
      <w:tr w:rsidR="00A97B90" w:rsidRPr="00A97B90" w:rsidTr="00A97B90">
        <w:trPr>
          <w:trHeight w:val="300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</w:t>
            </w: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iferencias predial normal urbano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$13.47</w:t>
            </w:r>
          </w:p>
        </w:tc>
      </w:tr>
      <w:tr w:rsidR="00A97B90" w:rsidRPr="00A97B90" w:rsidTr="00A97B90">
        <w:trPr>
          <w:trHeight w:val="300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</w:t>
            </w: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iferencias predial normal rustico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$613.00</w:t>
            </w:r>
          </w:p>
        </w:tc>
      </w:tr>
      <w:tr w:rsidR="00A97B90" w:rsidRPr="00A97B90" w:rsidTr="00A97B90">
        <w:trPr>
          <w:trHeight w:val="300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</w:t>
            </w: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asto de cobranza imp. predial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$14,092.57</w:t>
            </w:r>
          </w:p>
        </w:tc>
      </w:tr>
      <w:tr w:rsidR="00A97B90" w:rsidRPr="00A97B90" w:rsidTr="00A97B90">
        <w:trPr>
          <w:trHeight w:val="300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</w:t>
            </w: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ecargos rezago impuesto predial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$643.66</w:t>
            </w:r>
          </w:p>
        </w:tc>
      </w:tr>
      <w:tr w:rsidR="00A97B90" w:rsidRPr="00A97B90" w:rsidTr="00A97B90">
        <w:trPr>
          <w:trHeight w:val="300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T</w:t>
            </w: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ransmisiones patrimoniales urbanos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$211,726.56</w:t>
            </w:r>
          </w:p>
        </w:tc>
      </w:tr>
      <w:tr w:rsidR="00A97B90" w:rsidRPr="00A97B90" w:rsidTr="00A97B90">
        <w:trPr>
          <w:trHeight w:val="300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F</w:t>
            </w: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ormas para traslado de dominio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$954.00</w:t>
            </w:r>
          </w:p>
        </w:tc>
      </w:tr>
      <w:tr w:rsidR="00A97B90" w:rsidRPr="00A97B90" w:rsidTr="00A97B90">
        <w:trPr>
          <w:trHeight w:val="300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T</w:t>
            </w: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ransmisión en copropiedad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$4,469.58</w:t>
            </w:r>
          </w:p>
        </w:tc>
      </w:tr>
      <w:tr w:rsidR="00A97B90" w:rsidRPr="00A97B90" w:rsidTr="00A97B90">
        <w:trPr>
          <w:trHeight w:val="300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T</w:t>
            </w: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ransmisión de terrenos en regularización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$5,720.53</w:t>
            </w:r>
          </w:p>
        </w:tc>
      </w:tr>
      <w:tr w:rsidR="00A97B90" w:rsidRPr="00A97B90" w:rsidTr="00A97B90">
        <w:trPr>
          <w:trHeight w:val="300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</w:t>
            </w: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tras transmisiones 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$925,853.63</w:t>
            </w:r>
          </w:p>
        </w:tc>
      </w:tr>
      <w:tr w:rsidR="00A97B90" w:rsidRPr="00A97B90" w:rsidTr="00A97B90">
        <w:trPr>
          <w:trHeight w:val="300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</w:t>
            </w: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ecargos transmisiones urbanas 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$1,818.04</w:t>
            </w:r>
          </w:p>
        </w:tc>
      </w:tr>
      <w:tr w:rsidR="00A97B90" w:rsidRPr="00A97B90" w:rsidTr="00A97B90">
        <w:trPr>
          <w:trHeight w:val="300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</w:t>
            </w: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ultas de transmisiones 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$13,856.02</w:t>
            </w:r>
          </w:p>
        </w:tc>
      </w:tr>
      <w:tr w:rsidR="00A97B90" w:rsidRPr="00A97B90" w:rsidTr="00A97B90">
        <w:trPr>
          <w:trHeight w:val="300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</w:t>
            </w: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tros aprovechamientos 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$1,397.63</w:t>
            </w:r>
          </w:p>
        </w:tc>
      </w:tr>
      <w:tr w:rsidR="00A97B90" w:rsidRPr="00A97B90" w:rsidTr="00A97B90">
        <w:trPr>
          <w:trHeight w:val="300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</w:t>
            </w: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ertificación de planos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$209.98</w:t>
            </w:r>
          </w:p>
        </w:tc>
      </w:tr>
      <w:tr w:rsidR="00A97B90" w:rsidRPr="00A97B90" w:rsidTr="00A97B90">
        <w:trPr>
          <w:trHeight w:val="300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</w:t>
            </w: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ertificaciones simples de catastro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$94.00</w:t>
            </w:r>
          </w:p>
        </w:tc>
      </w:tr>
      <w:tr w:rsidR="00A97B90" w:rsidRPr="00A97B90" w:rsidTr="00A97B90">
        <w:trPr>
          <w:trHeight w:val="300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</w:t>
            </w: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ertificado  de no inscripción de propiedad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$177.00</w:t>
            </w:r>
          </w:p>
        </w:tc>
      </w:tr>
      <w:tr w:rsidR="00A97B90" w:rsidRPr="00A97B90" w:rsidTr="00A97B90">
        <w:trPr>
          <w:trHeight w:val="300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</w:t>
            </w: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ertificado de inscripción de propiedad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$515.00</w:t>
            </w:r>
          </w:p>
        </w:tc>
      </w:tr>
      <w:tr w:rsidR="00A97B90" w:rsidRPr="00A97B90" w:rsidTr="00A97B90">
        <w:trPr>
          <w:trHeight w:val="300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</w:t>
            </w: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ertificado catastrales con historial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$4,965.40</w:t>
            </w:r>
          </w:p>
        </w:tc>
      </w:tr>
      <w:tr w:rsidR="00A97B90" w:rsidRPr="00A97B90" w:rsidTr="00A97B90">
        <w:trPr>
          <w:trHeight w:val="300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</w:t>
            </w: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opias simples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$1,525.00</w:t>
            </w:r>
          </w:p>
        </w:tc>
      </w:tr>
      <w:tr w:rsidR="00A97B90" w:rsidRPr="00A97B90" w:rsidTr="00A97B90">
        <w:trPr>
          <w:trHeight w:val="300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mpuestos sobre negocios jurídicos 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$6,228.00</w:t>
            </w:r>
          </w:p>
        </w:tc>
      </w:tr>
      <w:tr w:rsidR="00A97B90" w:rsidRPr="00A97B90" w:rsidTr="00A97B90">
        <w:trPr>
          <w:trHeight w:val="300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</w:t>
            </w: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valuó técnico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$12,814.20</w:t>
            </w:r>
          </w:p>
        </w:tc>
      </w:tr>
      <w:tr w:rsidR="00A97B90" w:rsidRPr="00A97B90" w:rsidTr="00A97B90">
        <w:trPr>
          <w:trHeight w:val="300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lastRenderedPageBreak/>
              <w:t>N</w:t>
            </w: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úmero oficial 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$915.00</w:t>
            </w:r>
          </w:p>
        </w:tc>
      </w:tr>
      <w:tr w:rsidR="00A97B90" w:rsidRPr="00A97B90" w:rsidTr="00A97B90">
        <w:trPr>
          <w:trHeight w:val="300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</w:t>
            </w: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ictamen de valores 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$16,230.71</w:t>
            </w:r>
          </w:p>
        </w:tc>
      </w:tr>
      <w:tr w:rsidR="00A97B90" w:rsidRPr="00A97B90" w:rsidTr="00A97B90">
        <w:trPr>
          <w:trHeight w:val="300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</w:t>
            </w: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xp. de deslindes catastrales 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$13,932.00</w:t>
            </w:r>
          </w:p>
        </w:tc>
      </w:tr>
      <w:tr w:rsidR="00A97B90" w:rsidRPr="00A97B90" w:rsidTr="00A97B90">
        <w:trPr>
          <w:trHeight w:val="300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</w:t>
            </w: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probación de subdivisión media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7B90" w:rsidRPr="00A97B90" w:rsidRDefault="00A97B90" w:rsidP="00A97B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$3,250.00</w:t>
            </w:r>
          </w:p>
        </w:tc>
      </w:tr>
      <w:tr w:rsidR="00A97B90" w:rsidRPr="00A97B90" w:rsidTr="00A97B90">
        <w:trPr>
          <w:trHeight w:val="315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B90" w:rsidRPr="00A97B90" w:rsidRDefault="00A97B90" w:rsidP="00A97B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</w:t>
            </w: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utorización de avalúo catastral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B90" w:rsidRPr="00A97B90" w:rsidRDefault="00A97B90" w:rsidP="00A97B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$21,920.42</w:t>
            </w:r>
          </w:p>
        </w:tc>
      </w:tr>
      <w:tr w:rsidR="00A97B90" w:rsidRPr="00A97B90" w:rsidTr="00A97B90">
        <w:trPr>
          <w:trHeight w:val="315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B90" w:rsidRPr="00A97B90" w:rsidRDefault="00A97B90" w:rsidP="00A97B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</w:t>
            </w: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opia certificada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B90" w:rsidRPr="00A97B90" w:rsidRDefault="00A97B90" w:rsidP="00A97B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$2,207.96</w:t>
            </w:r>
          </w:p>
        </w:tc>
      </w:tr>
      <w:tr w:rsidR="00A97B90" w:rsidRPr="00A97B90" w:rsidTr="00A97B90">
        <w:trPr>
          <w:trHeight w:val="315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B90" w:rsidRPr="00A97B90" w:rsidRDefault="00A97B90" w:rsidP="00A97B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</w:t>
            </w: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ermiso de construcción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B90" w:rsidRPr="00A97B90" w:rsidRDefault="00A97B90" w:rsidP="00A97B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$399.20</w:t>
            </w:r>
          </w:p>
        </w:tc>
      </w:tr>
      <w:tr w:rsidR="00A97B90" w:rsidRPr="00A97B90" w:rsidTr="00A97B90">
        <w:trPr>
          <w:trHeight w:val="315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B90" w:rsidRPr="00A97B90" w:rsidRDefault="00A97B90" w:rsidP="00A97B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</w:t>
            </w: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tros ingresos y beneficios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B90" w:rsidRPr="00A97B90" w:rsidRDefault="00A97B90" w:rsidP="00A97B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$400.00</w:t>
            </w:r>
          </w:p>
        </w:tc>
      </w:tr>
      <w:tr w:rsidR="00A97B90" w:rsidRPr="00A97B90" w:rsidTr="00A97B90">
        <w:trPr>
          <w:trHeight w:val="315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B90" w:rsidRPr="00A97B90" w:rsidRDefault="00A97B90" w:rsidP="00A97B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</w:t>
            </w: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opia simple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B90" w:rsidRPr="00A97B90" w:rsidRDefault="00A97B90" w:rsidP="00A97B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A97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$50.00</w:t>
            </w:r>
          </w:p>
        </w:tc>
      </w:tr>
      <w:tr w:rsidR="00A97B90" w:rsidRPr="00A97B90" w:rsidTr="00A97B90">
        <w:trPr>
          <w:trHeight w:val="420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B90" w:rsidRPr="00A97B90" w:rsidRDefault="00A97B90" w:rsidP="00A97B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A97B9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TOTAL: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B90" w:rsidRPr="00A97B90" w:rsidRDefault="00A97B90" w:rsidP="00A97B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s-MX"/>
              </w:rPr>
            </w:pPr>
            <w:r w:rsidRPr="00A97B90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s-MX"/>
              </w:rPr>
              <w:t>$6,119,322.81</w:t>
            </w:r>
          </w:p>
        </w:tc>
      </w:tr>
    </w:tbl>
    <w:p w:rsidR="00A97B90" w:rsidRDefault="00A97B90"/>
    <w:sectPr w:rsidR="00A97B9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B90"/>
    <w:rsid w:val="009D0D5A"/>
    <w:rsid w:val="00A97B90"/>
    <w:rsid w:val="00D9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A7ED9"/>
  <w15:chartTrackingRefBased/>
  <w15:docId w15:val="{65181623-854D-42F2-A18A-15363618D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8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Ramirez Oliva</dc:creator>
  <cp:keywords/>
  <dc:description/>
  <cp:lastModifiedBy>Esteban Ramirez Oliva</cp:lastModifiedBy>
  <cp:revision>1</cp:revision>
  <dcterms:created xsi:type="dcterms:W3CDTF">2019-07-29T14:00:00Z</dcterms:created>
  <dcterms:modified xsi:type="dcterms:W3CDTF">2019-07-29T14:03:00Z</dcterms:modified>
</cp:coreProperties>
</file>